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wyróżniają się szklanki termiczne Vialli Design?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kupić szklanki termiczne Vialli Design do swojej kuchni? Sprawdź, dlaczego warto zdecydować się na ten rodzaj wyposażenia!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szklanki termiczne Vialli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czy warto inwestować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szklanki termiczne Vialli Design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Odpowiedź znajdziesz tutaj. Dowiedz się, co wyróżnia je spośród innych produktów na rynku i dlaczego są lepszą propozycją niż standardowe szklanki.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3px; height:6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różnią się zwykłe szklanki od szklanek termicznych?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zmienić naczynia w swojej kuchni, lub właśnie urządzasz swoje wnętrze i wybierasz produkty do kuchni, warto postawić na nowoczesne wyposażenie.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Szklanki termiczne Vialli Design</w:t>
      </w:r>
      <w:r>
        <w:rPr>
          <w:rFonts w:ascii="calibri" w:hAnsi="calibri" w:eastAsia="calibri" w:cs="calibri"/>
          <w:sz w:val="24"/>
          <w:szCs w:val="24"/>
        </w:rPr>
        <w:t xml:space="preserve"> są o wiele lepszym rozwiązaniem niż standardowe szklanki. Wykonane są z podwójnego szkła, które ma za zadanie jak najdłużej utrzymać pożądaną temperaturę napoju, znajdującego się w środku. Nie ma znaczenia, czy jest to gorąca kawa, czy orzeźwiający drink- możesz cieszyć się swoim napojem, a stopnie Celsjusza wewnątrz nie zmniejszą się ani nie zwiększą pod wpływem szklanki. Dodatkowym atutem tego typu szkła jest brak narażenia na poparzenie, ponieważ zewnętrzne ścianki naczynia zostają utrzymane w temperaturze pokojowej.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5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kupić szklanki termiczne Vialli Design?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internetowym sklepie z wyposażeniem do kuchni i jadalni Vialli Design znajdziesz szeroki wybór różnych szklanek termicznych. Mają one różne przeznaczenia. Jeśli szukasz szklanki do whisky, espresso, piwa lub latte- w asortymencie sklepu masz w czym wybierać. Dodatkowo produkty tej firmy wykonane są w unikatowym designie, co jest zauważalne w każdym detalu. </w:t>
      </w:r>
      <w:r>
        <w:rPr>
          <w:rFonts w:ascii="calibri" w:hAnsi="calibri" w:eastAsia="calibri" w:cs="calibri"/>
          <w:sz w:val="24"/>
          <w:szCs w:val="24"/>
          <w:b/>
        </w:rPr>
        <w:t xml:space="preserve">Szklanki termiczne Vialli Design</w:t>
      </w:r>
      <w:r>
        <w:rPr>
          <w:rFonts w:ascii="calibri" w:hAnsi="calibri" w:eastAsia="calibri" w:cs="calibri"/>
          <w:sz w:val="24"/>
          <w:szCs w:val="24"/>
        </w:rPr>
        <w:t xml:space="preserve"> ułatwią Ci codzienne życie i radość ze zwykłych chwil oraz zrobią ogromne wrażenie na gościach Twojego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allidesign.com/na-stole/szklanki-termiczne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2026-08-29T08:35:08+02:00</dcterms:created>
  <dcterms:modified xsi:type="dcterms:W3CDTF">2026-08-29T08:35:08+02:00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